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AF1A9">
      <w:pPr>
        <w:pStyle w:val="13"/>
        <w:jc w:val="center"/>
        <w:rPr>
          <w:rFonts w:ascii="Arial" w:hAnsi="Arial" w:cs="Arial"/>
          <w:color w:val="000000" w:themeColor="text1"/>
          <w:sz w:val="24"/>
        </w:rPr>
      </w:pPr>
    </w:p>
    <w:p w14:paraId="1243EBD4">
      <w:pPr>
        <w:pStyle w:val="13"/>
        <w:jc w:val="center"/>
        <w:rPr>
          <w:rFonts w:ascii="Arial" w:hAnsi="Arial" w:cs="Arial"/>
          <w:color w:val="000000" w:themeColor="text1"/>
          <w:sz w:val="24"/>
        </w:rPr>
      </w:pPr>
    </w:p>
    <w:p w14:paraId="665CF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color w:val="000000" w:themeColor="text1"/>
          <w:sz w:val="24"/>
          <w:szCs w:val="24"/>
          <w:lang w:eastAsia="ru-RU"/>
        </w:rPr>
      </w:pPr>
      <w:bookmarkStart w:id="0" w:name="P272"/>
      <w:bookmarkEnd w:id="0"/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14:paraId="7CB29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  <w:t>организации отдыха детей и их оздоровления</w:t>
      </w:r>
    </w:p>
    <w:p w14:paraId="3A84C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4510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504AA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  <w:t>Государственное бюджетное общеобразовательное учреждение «Шадринская специальная (коррекционная) школа-интернат № 11»</w:t>
      </w:r>
    </w:p>
    <w:p w14:paraId="6D7C9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bCs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 w:eastAsiaTheme="minorEastAsia"/>
          <w:bCs/>
          <w:color w:val="000000" w:themeColor="text1"/>
          <w:sz w:val="20"/>
          <w:szCs w:val="20"/>
          <w:lang w:eastAsia="ru-RU"/>
        </w:rPr>
        <w:t>(наименование организации отдыха детей и их оздоровления)</w:t>
      </w:r>
    </w:p>
    <w:p w14:paraId="5B58E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3820B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EastAsia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  <w:t>по состоянию на «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u w:val="single"/>
          <w:lang w:eastAsia="ru-RU"/>
        </w:rPr>
        <w:t>22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мая 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  <w:t>20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u w:val="single"/>
          <w:lang w:eastAsia="ru-RU"/>
        </w:rPr>
        <w:t>2</w:t>
      </w:r>
      <w:r>
        <w:rPr>
          <w:rFonts w:hint="default" w:ascii="Arial" w:hAnsi="Arial" w:cs="Arial" w:eastAsiaTheme="minorEastAsia"/>
          <w:b/>
          <w:bCs/>
          <w:color w:val="000000" w:themeColor="text1"/>
          <w:sz w:val="24"/>
          <w:szCs w:val="24"/>
          <w:u w:val="single"/>
          <w:lang w:val="en-US" w:eastAsia="ru-RU"/>
        </w:rPr>
        <w:t>5</w:t>
      </w:r>
      <w:r>
        <w:rPr>
          <w:rFonts w:ascii="Arial" w:hAnsi="Arial" w:cs="Arial" w:eastAsiaTheme="minorEastAsia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14:paraId="1B15F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EastAsia"/>
          <w:color w:val="000000" w:themeColor="text1"/>
          <w:sz w:val="24"/>
          <w:szCs w:val="24"/>
          <w:lang w:eastAsia="ru-RU"/>
        </w:rPr>
      </w:pPr>
    </w:p>
    <w:tbl>
      <w:tblPr>
        <w:tblStyle w:val="5"/>
        <w:tblW w:w="9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14:paraId="4ECA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3E1A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14:paraId="0CB7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6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C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B9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Государственное бюджетное общеобразовательное учреждение «Шадринская специальная (коррекционная) школа-интернат № 11»</w:t>
            </w:r>
          </w:p>
        </w:tc>
      </w:tr>
      <w:tr w14:paraId="619E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E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E9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B92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Курганская область, г. Шадринск, ул. Свердлова, д. 89</w:t>
            </w:r>
          </w:p>
          <w:p w14:paraId="6FA84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"mailto:school-int-11@yandex.ru" </w:instrText>
            </w:r>
            <w:r>
              <w:fldChar w:fldCharType="separate"/>
            </w:r>
            <w:r>
              <w:rPr>
                <w:rStyle w:val="6"/>
                <w:rFonts w:ascii="Arial" w:hAnsi="Arial" w:cs="Arial" w:eastAsiaTheme="minorEastAsia"/>
                <w:sz w:val="20"/>
                <w:szCs w:val="20"/>
                <w:lang w:val="en-US" w:eastAsia="ru-RU"/>
              </w:rPr>
              <w:t>school</w:t>
            </w:r>
            <w:r>
              <w:rPr>
                <w:rStyle w:val="6"/>
                <w:rFonts w:ascii="Arial" w:hAnsi="Arial" w:cs="Arial" w:eastAsiaTheme="minorEastAsia"/>
                <w:sz w:val="20"/>
                <w:szCs w:val="20"/>
                <w:lang w:eastAsia="ru-RU"/>
              </w:rPr>
              <w:t>-</w:t>
            </w:r>
            <w:r>
              <w:rPr>
                <w:rStyle w:val="6"/>
                <w:rFonts w:ascii="Arial" w:hAnsi="Arial" w:cs="Arial" w:eastAsiaTheme="minorEastAsia"/>
                <w:sz w:val="20"/>
                <w:szCs w:val="20"/>
                <w:lang w:val="en-US" w:eastAsia="ru-RU"/>
              </w:rPr>
              <w:t>int</w:t>
            </w:r>
            <w:r>
              <w:rPr>
                <w:rStyle w:val="6"/>
                <w:rFonts w:ascii="Arial" w:hAnsi="Arial" w:cs="Arial" w:eastAsiaTheme="minorEastAsia"/>
                <w:sz w:val="20"/>
                <w:szCs w:val="20"/>
                <w:lang w:eastAsia="ru-RU"/>
              </w:rPr>
              <w:t>-11@</w:t>
            </w:r>
            <w:r>
              <w:rPr>
                <w:rStyle w:val="6"/>
                <w:rFonts w:ascii="Arial" w:hAnsi="Arial" w:cs="Arial" w:eastAsiaTheme="minorEastAsia"/>
                <w:sz w:val="20"/>
                <w:szCs w:val="20"/>
                <w:lang w:val="en-US" w:eastAsia="ru-RU"/>
              </w:rPr>
              <w:t>yandex</w:t>
            </w:r>
            <w:r>
              <w:rPr>
                <w:rStyle w:val="6"/>
                <w:rFonts w:ascii="Arial" w:hAnsi="Arial" w:cs="Arial" w:eastAsiaTheme="minorEastAsia"/>
                <w:sz w:val="20"/>
                <w:szCs w:val="20"/>
                <w:lang w:eastAsia="ru-RU"/>
              </w:rPr>
              <w:t>.</w:t>
            </w:r>
            <w:r>
              <w:rPr>
                <w:rStyle w:val="6"/>
                <w:rFonts w:ascii="Arial" w:hAnsi="Arial" w:cs="Arial" w:eastAsiaTheme="minorEastAsia"/>
                <w:sz w:val="20"/>
                <w:szCs w:val="20"/>
                <w:lang w:val="en-US" w:eastAsia="ru-RU"/>
              </w:rPr>
              <w:t>ru</w:t>
            </w:r>
            <w:r>
              <w:rPr>
                <w:rStyle w:val="6"/>
                <w:rFonts w:ascii="Arial" w:hAnsi="Arial" w:cs="Arial" w:eastAsiaTheme="minorEastAsia"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, с.тел. 89088343107</w:t>
            </w:r>
          </w:p>
          <w:p w14:paraId="1DB02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Вологина Наталья Алексеевна</w:t>
            </w:r>
          </w:p>
        </w:tc>
      </w:tr>
      <w:tr w14:paraId="510F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1498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4502003122 / 450201001</w:t>
            </w:r>
          </w:p>
        </w:tc>
      </w:tr>
      <w:tr w14:paraId="3609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45536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85.14 – Образование среднее общее;</w:t>
            </w:r>
          </w:p>
          <w:p w14:paraId="64FDB55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85.13 – Образование основное общее;</w:t>
            </w:r>
          </w:p>
          <w:p w14:paraId="682F2A0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85.11 – Образование дошкольное;</w:t>
            </w:r>
          </w:p>
          <w:p w14:paraId="14F7C8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85.12 – Образование начальное общее;</w:t>
            </w:r>
          </w:p>
          <w:p w14:paraId="2D329B1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85.41 – Образование дополнительное детей и взрослых;</w:t>
            </w:r>
          </w:p>
          <w:p w14:paraId="5FCBDCA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85.41.91 Деятельность по организации отдыха детей и их оздоровления;</w:t>
            </w:r>
          </w:p>
          <w:p w14:paraId="2343141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56.29.2 Деятельность столовых и буфетов при предприятиях и учреждениях;</w:t>
            </w:r>
          </w:p>
          <w:p w14:paraId="3682B7D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87.90 – Деятельность по уходу с обеспечением проживания </w:t>
            </w:r>
          </w:p>
        </w:tc>
      </w:tr>
      <w:tr w14:paraId="7FE6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6E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3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AC8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Лагерь с дневным пребыванием на базе Государственного бюджетного общеобразовательного учреждения «Шадринская специальная (коррекционная) школа-интернат № 11» «Солнечный город»</w:t>
            </w:r>
          </w:p>
        </w:tc>
      </w:tr>
      <w:tr w14:paraId="7FED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1F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A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 лагеря,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58C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Курганская область, г. Шадринск, ул. Свердлова, д. 89 (корпус №1)</w:t>
            </w:r>
          </w:p>
          <w:p w14:paraId="70EA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school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int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-11@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yandex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ru</w:t>
            </w:r>
          </w:p>
          <w:p w14:paraId="7E83C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8(35253)7-45-17</w:t>
            </w:r>
          </w:p>
          <w:p w14:paraId="173CA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Курганская область, г. Шадринск, ул. Февральская, д. 197 (корпус №2)</w:t>
            </w:r>
          </w:p>
          <w:p w14:paraId="4501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school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int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-11@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yandex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ru</w:t>
            </w:r>
          </w:p>
          <w:p w14:paraId="3BBCD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8(35253)7-54-60</w:t>
            </w:r>
          </w:p>
        </w:tc>
      </w:tr>
      <w:tr w14:paraId="7529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D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9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Удаленность от ближайшего населенного пункта, расстояние до него от лагеря (в км)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DB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В городе</w:t>
            </w:r>
          </w:p>
        </w:tc>
      </w:tr>
      <w:tr w14:paraId="45FE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B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06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Софич Оксана Петровна</w:t>
            </w:r>
          </w:p>
          <w:p w14:paraId="07BCB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Высшее образование</w:t>
            </w:r>
          </w:p>
          <w:p w14:paraId="2830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14:paraId="295C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A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9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F0A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6F2D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4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70E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Департамент образования и науки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Курганской области</w:t>
            </w:r>
          </w:p>
        </w:tc>
      </w:tr>
      <w:tr w14:paraId="6F46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B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B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13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Курганская область, г. Курган, ул. Ленина, д. 35</w:t>
            </w:r>
          </w:p>
        </w:tc>
      </w:tr>
      <w:tr w14:paraId="0EE8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A1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7A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39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8(3522)46-14-41</w:t>
            </w:r>
          </w:p>
        </w:tc>
      </w:tr>
      <w:tr w14:paraId="3C77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B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4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ФИО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2C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Кочеров Андрей Борисович</w:t>
            </w:r>
          </w:p>
        </w:tc>
      </w:tr>
      <w:tr w14:paraId="4C59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Тип лагеря (детский санаторий, санаторный оздоровительный лагерь круглогодичного действия, организация отдыха детей и их оздоровления сезонного/круглогодичного действия, лагерь с дневным пребыванием, лагерь палаточного типа и др.)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C5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Лагерь с дневным пребыванием</w:t>
            </w:r>
          </w:p>
        </w:tc>
      </w:tr>
      <w:tr w14:paraId="7C1C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4C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F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EAF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Положение</w:t>
            </w:r>
          </w:p>
        </w:tc>
      </w:tr>
      <w:tr w14:paraId="2001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2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1D9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</w:tr>
      <w:tr w14:paraId="62B8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D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4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AC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Сезонно</w:t>
            </w:r>
          </w:p>
        </w:tc>
      </w:tr>
      <w:tr w14:paraId="2205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4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F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C7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185</w:t>
            </w:r>
          </w:p>
        </w:tc>
      </w:tr>
      <w:tr w14:paraId="1BA2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1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34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6,5-1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</w:tc>
      </w:tr>
      <w:tr w14:paraId="6AFA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8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3EE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3A0C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0F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(Га)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ACD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 xml:space="preserve">2 корпус-1,6121 Га / 3корпус -1,6467 Га/ </w:t>
            </w:r>
          </w:p>
          <w:p w14:paraId="2F37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1корпус-7468м.кв.</w:t>
            </w:r>
          </w:p>
        </w:tc>
      </w:tr>
      <w:tr w14:paraId="523F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F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3DB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 xml:space="preserve">2 корпус-800 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/ 3корпус -900</w:t>
            </w:r>
            <w:r>
              <w:rPr>
                <w:rFonts w:ascii="Arial" w:hAnsi="Arial" w:cs="Arial"/>
                <w:sz w:val="20"/>
                <w:szCs w:val="20"/>
              </w:rPr>
              <w:t xml:space="preserve">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2/  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/</w:t>
            </w:r>
          </w:p>
          <w:p w14:paraId="4A719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1 корпус-300м.кв.</w:t>
            </w:r>
          </w:p>
        </w:tc>
      </w:tr>
      <w:tr w14:paraId="08E5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1B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7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339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08AB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3C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E9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14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184D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98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F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FB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46EA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59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C0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2C03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5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156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683A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BC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3C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D5C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1084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C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B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518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019D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E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E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508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7DF1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9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9D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47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6763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2C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DA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B9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4D21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F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EAF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015B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6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0CF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3628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4C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8F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7180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0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B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64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3E2F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59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7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8C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10E5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9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19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4AD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4419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CB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E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CA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06E2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0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C9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31A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1DA1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9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D8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E0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металлический забор</w:t>
            </w:r>
          </w:p>
        </w:tc>
      </w:tr>
      <w:tr w14:paraId="15DD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6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4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918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сторож в штате</w:t>
            </w:r>
          </w:p>
        </w:tc>
      </w:tr>
      <w:tr w14:paraId="128D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6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AF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D2B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домофон</w:t>
            </w:r>
          </w:p>
        </w:tc>
      </w:tr>
      <w:tr w14:paraId="2A2B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0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F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FB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6D16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BB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ED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3C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30A2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F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CF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63DE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21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6C15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E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5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E88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740B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627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14:paraId="6759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14:paraId="463F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40AD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BCA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14:paraId="4D889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C11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14:paraId="0D7D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42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21E6C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C8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593D8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7F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2CB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61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14:paraId="5100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3C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BA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F6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999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28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96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5E21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E6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8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F1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0E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DC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5E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29C2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4B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C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0D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0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739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FDE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4D4F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D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62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2A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00B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DFA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7D8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733B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52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D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0E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D99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10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7C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13A9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6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5D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52A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77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7DC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5EA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5D5A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2F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образования, в том числе: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D1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E6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57B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3A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6CF7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4E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B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1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4CD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39B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F9F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4E4A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C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4E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18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F1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368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5FE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0AD4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3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0C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-другие (музыкальный руководитель, руководитель кружка прикладного творчества)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C4B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55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0D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33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725C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F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93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BB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9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EB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27EC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B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CA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958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38F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6DF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</w:tr>
      <w:tr w14:paraId="4236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F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A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33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A7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A3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308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2B4A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2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8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Другие (указать какие) технические работники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8FD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9B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7AA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10B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14:paraId="1138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54D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14:paraId="6980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F1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назначения, используемые в работе лагеря</w:t>
            </w:r>
          </w:p>
        </w:tc>
      </w:tr>
      <w:tr w14:paraId="2239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A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A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14:paraId="3C13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2D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E6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209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F0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14:paraId="062C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5A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2D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1) Корпус №2 (3 этажа)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8A4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AC3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BFD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0E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2023 текущий</w:t>
            </w:r>
          </w:p>
        </w:tc>
      </w:tr>
      <w:tr w14:paraId="0394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7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2) Корпус № 3 ( 3этажа)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EFC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00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29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6D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14:paraId="1C4C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</w:tr>
      <w:tr w14:paraId="5157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ED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2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3) Корпус №1(3этажа)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A2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F8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EEA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14A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2023</w:t>
            </w:r>
          </w:p>
          <w:p w14:paraId="1E01E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капитальный</w:t>
            </w:r>
          </w:p>
        </w:tc>
      </w:tr>
      <w:tr w14:paraId="349B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549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14:paraId="36DF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1BAF5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69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42C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Здания (разбивается по количеству зданий)</w:t>
            </w:r>
          </w:p>
        </w:tc>
      </w:tr>
      <w:tr w14:paraId="70D1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3229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6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2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Здание № 2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41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Здание № 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BDE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Здание № 1</w:t>
            </w:r>
          </w:p>
        </w:tc>
      </w:tr>
      <w:tr w14:paraId="1AA4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BB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8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2FB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FCD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BFF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3</w:t>
            </w:r>
          </w:p>
        </w:tc>
      </w:tr>
      <w:tr w14:paraId="0D0C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24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4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70F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56D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57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11</w:t>
            </w:r>
          </w:p>
        </w:tc>
      </w:tr>
      <w:tr w14:paraId="70D6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B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общая площадь спальных помещений (в кв. м.)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A0C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838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38B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202,7</w:t>
            </w:r>
          </w:p>
        </w:tc>
      </w:tr>
      <w:tr w14:paraId="6599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2A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метрах)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F1E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E0D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4F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2,5</w:t>
            </w:r>
          </w:p>
        </w:tc>
      </w:tr>
      <w:tr w14:paraId="7E99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FD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E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F4D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FFA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7EE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</w:p>
        </w:tc>
      </w:tr>
      <w:tr w14:paraId="750E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DB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3F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C2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808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04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</w:p>
        </w:tc>
      </w:tr>
      <w:tr w14:paraId="7794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44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2AF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9F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4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2023</w:t>
            </w:r>
          </w:p>
        </w:tc>
      </w:tr>
      <w:tr w14:paraId="3BB1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D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FC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12C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24A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2D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2021</w:t>
            </w:r>
          </w:p>
        </w:tc>
      </w:tr>
      <w:tr w14:paraId="1CAC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29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(по этажам), в том числе: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28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E4E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E6D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</w:p>
        </w:tc>
      </w:tr>
      <w:tr w14:paraId="0E05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B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B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0AE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6AE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8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</w:p>
        </w:tc>
      </w:tr>
      <w:tr w14:paraId="3893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CC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4E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A7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78C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92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да</w:t>
            </w:r>
          </w:p>
        </w:tc>
      </w:tr>
      <w:tr w14:paraId="5F0F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6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B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(по этажам): в том числе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DE0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AAC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8AF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FF0000"/>
                <w:sz w:val="20"/>
                <w:szCs w:val="20"/>
                <w:lang w:eastAsia="ru-RU"/>
              </w:rPr>
            </w:pPr>
          </w:p>
        </w:tc>
      </w:tr>
      <w:tr w14:paraId="5A79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3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064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F9F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0E1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да</w:t>
            </w:r>
          </w:p>
        </w:tc>
      </w:tr>
      <w:tr w14:paraId="3453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C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9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86E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EB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1CE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</w:p>
        </w:tc>
      </w:tr>
      <w:tr w14:paraId="33BD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D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E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EBE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A3C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имеется</w:t>
            </w:r>
          </w:p>
        </w:tc>
      </w:tr>
      <w:tr w14:paraId="0CD6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A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8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(по этажам)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3F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47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BE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14:paraId="5444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5D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количество очков в туалете (по этажам)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4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6C7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C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14:paraId="3246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A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6C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C90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B9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14:paraId="0178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5F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7B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11D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2BE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23C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14:paraId="4D7A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2A112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14:paraId="7241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3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7B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18F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Площадь (кв. м.)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44C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059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14:paraId="619C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0C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D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D3D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57F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CF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C9D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617C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3C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2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B7A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459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568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38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7A75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0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CB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620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C7F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7D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2E5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789B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08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8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50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E5C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2DF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91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2C7D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F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E0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32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FEC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984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1C73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2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04C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66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61E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97A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61D7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8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BF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6AD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DED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7FF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3C07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5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22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CCA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27C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EA9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098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1DFD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15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94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23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CB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31C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790E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3EEB1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14:paraId="24C4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F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D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3FB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7A72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6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E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78E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имеется, 20 мест</w:t>
            </w:r>
          </w:p>
        </w:tc>
      </w:tr>
      <w:tr w14:paraId="1C93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1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1D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 (музыкальная студия, глиняная мастерская, мастерская для декоративного творчества)</w:t>
            </w:r>
          </w:p>
        </w:tc>
      </w:tr>
      <w:tr w14:paraId="13BA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8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6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имеется, 200 мест</w:t>
            </w:r>
          </w:p>
        </w:tc>
      </w:tr>
      <w:tr w14:paraId="05AE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7D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1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5A8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4C69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2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C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54E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5C91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F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E8C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2809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D13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14:paraId="390C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A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0A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7CD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45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Оснащен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FBB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E0D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Год последнего ремонта (текущий, ка-питальный)</w:t>
            </w:r>
          </w:p>
        </w:tc>
      </w:tr>
      <w:tr w14:paraId="137A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D8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B6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A9A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219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ADD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48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5352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A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0A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F4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256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DDE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F6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50C4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08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5A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EA8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148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1965, 15 кв.м. (корпус №2)</w:t>
            </w:r>
          </w:p>
          <w:p w14:paraId="127BA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14:paraId="053E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(корпус 1),1960,8,8кв.м.</w:t>
            </w:r>
          </w:p>
          <w:p w14:paraId="04C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  <w:p w14:paraId="3AD44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  <w:p w14:paraId="6EF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D28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Текущий: в 2023 году</w:t>
            </w:r>
          </w:p>
        </w:tc>
      </w:tr>
      <w:tr w14:paraId="60ED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277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ABC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0AD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1965, 15 кв.м. (корпус №2)</w:t>
            </w:r>
          </w:p>
          <w:p w14:paraId="5847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14:paraId="724AF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(корпус 1),1960,14,3  кв.м.</w:t>
            </w:r>
          </w:p>
          <w:p w14:paraId="09FDD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6C8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Текущий: в 2023 году</w:t>
            </w:r>
          </w:p>
          <w:p w14:paraId="452C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  <w:p w14:paraId="071C6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  <w:p w14:paraId="56E22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  <w:p w14:paraId="16F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  <w:p w14:paraId="4730C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2023</w:t>
            </w:r>
          </w:p>
          <w:p w14:paraId="3A45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31FD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58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2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20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50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96B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8D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515E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B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F7D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CA8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49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E77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4A98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7B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29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65D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B78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60E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590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5290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EC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FC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99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44A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19F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1965,15 кв.м. (корпус №2)</w:t>
            </w:r>
          </w:p>
          <w:p w14:paraId="292D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14:paraId="618C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(корпус№1),</w:t>
            </w:r>
          </w:p>
          <w:p w14:paraId="6C50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1960,14,3кв.м.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23F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Текущий: в 2023 году</w:t>
            </w:r>
          </w:p>
        </w:tc>
      </w:tr>
      <w:tr w14:paraId="0DAA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F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0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5A8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E73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00B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1965,15 кв.м. (корпус №2)</w:t>
            </w:r>
          </w:p>
          <w:p w14:paraId="6842D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14:paraId="4911A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(Корпус № 1),1960,9,5кв.м.</w:t>
            </w:r>
          </w:p>
          <w:p w14:paraId="7F629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  <w:p w14:paraId="11F5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6BA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Текущий: в 2023 году</w:t>
            </w:r>
          </w:p>
        </w:tc>
      </w:tr>
      <w:tr w14:paraId="4DC6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8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CC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D6D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F4B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22B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41D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1352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078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17B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52E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92A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14:paraId="2E0D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8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4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69F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DB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338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70F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22C4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A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50A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01A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97A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138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0666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1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91B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C6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EDB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E6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7905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B8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D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F38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5F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A7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C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4316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7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9EC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96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D80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1965, 15 кв.м. (корпус №2)</w:t>
            </w:r>
          </w:p>
          <w:p w14:paraId="17E19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1981, 15 кв. м. (корпус №3)</w:t>
            </w:r>
          </w:p>
          <w:p w14:paraId="25F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(корпус №1),1960,2,8кв.м.</w:t>
            </w:r>
          </w:p>
          <w:p w14:paraId="6DFE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2C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Текущий: в 2022 году</w:t>
            </w:r>
          </w:p>
        </w:tc>
      </w:tr>
      <w:tr w14:paraId="6098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E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7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18A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61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68F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6CE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14:paraId="21BB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ED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6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F9C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5FF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C3A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B6D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5FDF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C52F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14:paraId="558E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8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A8F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14:paraId="68DC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2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F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B8A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 xml:space="preserve">185 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</w:tr>
      <w:tr w14:paraId="7062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C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3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9A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1( корпус №1) 202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</w:t>
            </w:r>
          </w:p>
          <w:p w14:paraId="1BFDC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 (корпус №2) 202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</w:t>
            </w:r>
          </w:p>
          <w:p w14:paraId="0AFCB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 (корпус №3)202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</w:tr>
      <w:tr w14:paraId="79A3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C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3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DE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751A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BE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D0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</w:tr>
      <w:tr w14:paraId="2B9D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E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1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A3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3EA0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DE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323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7336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28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9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6A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54FD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AB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0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FD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2FDC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C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3F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4C9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3EF0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CC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69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0AE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4C67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D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708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 (корпус №2)</w:t>
            </w:r>
          </w:p>
          <w:p w14:paraId="56B0B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2(корпус №3)                                                       1(корпус №1)</w:t>
            </w:r>
          </w:p>
        </w:tc>
      </w:tr>
      <w:tr w14:paraId="3510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29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E9B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4802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E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34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0E26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E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03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100 (корпус №1)</w:t>
            </w:r>
          </w:p>
          <w:p w14:paraId="5417E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120 (корпус №2)</w:t>
            </w:r>
          </w:p>
          <w:p w14:paraId="7905C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120 (корпус №3)</w:t>
            </w:r>
          </w:p>
        </w:tc>
      </w:tr>
      <w:tr w14:paraId="5F2D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C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F0A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3D2F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A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CE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B8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6B22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0F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9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0AD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</w:tr>
      <w:tr w14:paraId="2328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5C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BD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54B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1( корпус №1)</w:t>
            </w:r>
          </w:p>
          <w:p w14:paraId="667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 (корпус №2)</w:t>
            </w:r>
          </w:p>
          <w:p w14:paraId="297E1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 (корпус №3)</w:t>
            </w:r>
          </w:p>
        </w:tc>
      </w:tr>
      <w:tr w14:paraId="1B96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B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AE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CF8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60 (корпус №1)</w:t>
            </w:r>
          </w:p>
          <w:p w14:paraId="2D78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100 (корпус №2)</w:t>
            </w:r>
          </w:p>
          <w:p w14:paraId="1DA45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60 (корпус №3)</w:t>
            </w:r>
          </w:p>
        </w:tc>
      </w:tr>
      <w:tr w14:paraId="05CC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1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C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139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1( корпус1 №1)</w:t>
            </w:r>
          </w:p>
          <w:p w14:paraId="4987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 (корпус №2)</w:t>
            </w:r>
          </w:p>
          <w:p w14:paraId="1028C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 (корпус №3)</w:t>
            </w:r>
          </w:p>
        </w:tc>
      </w:tr>
      <w:tr w14:paraId="69FF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C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обеспеченность столовой посудой, в %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FE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100 (корпус №1)</w:t>
            </w:r>
          </w:p>
          <w:p w14:paraId="4307E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100 (корпус №2)</w:t>
            </w:r>
          </w:p>
          <w:p w14:paraId="50B19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100 (корпус №3)</w:t>
            </w:r>
          </w:p>
        </w:tc>
      </w:tr>
      <w:tr w14:paraId="102D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AC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1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обеспеченность кухонной посудой, в %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067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100 (корпус №1)</w:t>
            </w:r>
          </w:p>
          <w:p w14:paraId="4A54F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100 (корпус №2)</w:t>
            </w:r>
          </w:p>
          <w:p w14:paraId="13A98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100 (корпус №3)</w:t>
            </w:r>
          </w:p>
        </w:tc>
      </w:tr>
      <w:tr w14:paraId="6290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5B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CE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178E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A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1F3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454A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FE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08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E59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559D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9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2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B7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368B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EA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D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409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3096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1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F5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1973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A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EE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50F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74BE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D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FF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C3D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3427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04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2E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8F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6( корпус №1)</w:t>
            </w:r>
          </w:p>
          <w:p w14:paraId="275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5 (корпус №2)</w:t>
            </w:r>
          </w:p>
          <w:p w14:paraId="2AB20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4 (корпус №3)</w:t>
            </w:r>
          </w:p>
        </w:tc>
      </w:tr>
      <w:tr w14:paraId="26DC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D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5D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A9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Мясной, салатный, готовой продукции, заготовки (корпус №1)</w:t>
            </w:r>
          </w:p>
          <w:p w14:paraId="5C19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Мясной, салатный, готовой продукции, заготовки (корпус №2)</w:t>
            </w:r>
          </w:p>
          <w:p w14:paraId="70328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Мясной, салатный, готовой продукции, заготовки (корпус №3)</w:t>
            </w:r>
          </w:p>
        </w:tc>
      </w:tr>
      <w:tr w14:paraId="69E6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93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B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668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7CFB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1A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F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089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0AC7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F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0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9F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</w:tr>
      <w:tr w14:paraId="6BB3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9B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B8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A1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</w:tr>
      <w:tr w14:paraId="12FA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A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C4D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5E54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F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A5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515C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1D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25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B0B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0C3C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9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BBD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0EAE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C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C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5004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E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5B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имеется буфет-раздаточная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C9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675C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C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69D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034D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6B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449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4D43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55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14:paraId="4EAF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централизованное от местного водопровода</w:t>
            </w:r>
          </w:p>
          <w:p w14:paraId="5DC1D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централизованное от артскважины</w:t>
            </w:r>
          </w:p>
          <w:p w14:paraId="7FB8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1BA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централизованное от местного водопровода</w:t>
            </w:r>
          </w:p>
        </w:tc>
      </w:tr>
      <w:tr w14:paraId="5540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CF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B3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eastAsia="ru-RU"/>
              </w:rPr>
              <w:t>да, 100 куб. м. (корпус №1)</w:t>
            </w:r>
          </w:p>
          <w:p w14:paraId="56C9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да, 100 куб. м. (корпус №2)</w:t>
            </w:r>
          </w:p>
          <w:p w14:paraId="538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да, 100 куб. м.  (корпус №3)</w:t>
            </w:r>
          </w:p>
        </w:tc>
      </w:tr>
      <w:tr w14:paraId="1E2A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EC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D0D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да: централизованное, водонагреватели</w:t>
            </w:r>
          </w:p>
        </w:tc>
      </w:tr>
      <w:tr w14:paraId="635E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2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3F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14:paraId="369F3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14:paraId="39A7F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28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централизованная</w:t>
            </w:r>
          </w:p>
        </w:tc>
      </w:tr>
      <w:tr w14:paraId="09BF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E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8A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имеются: мусорные баки</w:t>
            </w:r>
          </w:p>
        </w:tc>
      </w:tr>
      <w:tr w14:paraId="4D74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A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B02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4E2E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38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F9B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1A42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D1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E9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06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14:paraId="2276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F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E1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1A8B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57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1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C29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3D0C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05C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14:paraId="39CCF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14:paraId="7CFF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21461A">
            <w:pPr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Доступность инфраструктуры организации для детей-инвалидов и детей с ограниченными возможностями здоровья, в том числе</w:t>
            </w:r>
          </w:p>
        </w:tc>
      </w:tr>
      <w:tr w14:paraId="7757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8E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E07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335B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6B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5A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3 корпуса школы-интерната для детей с ОВЗ</w:t>
            </w:r>
          </w:p>
        </w:tc>
      </w:tr>
      <w:tr w14:paraId="6B97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29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D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DDB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28A5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9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E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8F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1318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C9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D8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0D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 xml:space="preserve">4 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групп для детей с ограниченными возможностями здоровья по слуху; по зрению; с задержкой умственного развития</w:t>
            </w:r>
          </w:p>
        </w:tc>
      </w:tr>
      <w:tr w14:paraId="6B45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5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F9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квалифицированных специалистов по работе с детьми-инвалидами и детьми с ограниченными возможностями здоровья 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CD8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 xml:space="preserve"> специалистов по работе с детьми с ограниченными возможностями здоровья по слуху; по зрению; РАС, с задержкой умственного развития</w:t>
            </w:r>
          </w:p>
        </w:tc>
      </w:tr>
      <w:tr w14:paraId="7003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1D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9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6CB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14:paraId="16E3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F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BA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Наличие возможности организации 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5FA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498F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7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9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8DF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14:paraId="5B62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D5B8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14:paraId="716BE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14:paraId="57CA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39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80C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B3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14:paraId="7F3F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5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F8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E48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766C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D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078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C02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1F37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7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3A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A93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8BA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3981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D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C99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F0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20BC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F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99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50B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BDE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18AD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4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AC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48B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14:paraId="7B42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87D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1" w:name="sub_120011"/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1"/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14:paraId="109CCD04">
            <w:pPr>
              <w:spacing w:after="0" w:line="240" w:lineRule="auto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14:paraId="42EF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62B3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14:paraId="25C3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26B2D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2"/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2"/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14:paraId="3CEB5FFE">
            <w:pPr>
              <w:spacing w:after="0" w:line="240" w:lineRule="auto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14:paraId="18F2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43D9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 w:eastAsiaTheme="minorEastAsia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B31E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EastAsia"/>
          <w:bCs/>
          <w:color w:val="000000" w:themeColor="text1"/>
          <w:sz w:val="24"/>
          <w:szCs w:val="20"/>
          <w:lang w:eastAsia="ru-RU"/>
        </w:rPr>
      </w:pPr>
    </w:p>
    <w:p w14:paraId="68FF2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 w:eastAsiaTheme="minorEastAsia"/>
          <w:bCs/>
          <w:color w:val="000000" w:themeColor="text1"/>
          <w:sz w:val="20"/>
          <w:szCs w:val="20"/>
          <w:lang w:eastAsia="ru-RU"/>
        </w:rPr>
        <w:t>Примечание:</w:t>
      </w:r>
    </w:p>
    <w:p w14:paraId="65AD2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 «да» или «нет»;</w:t>
      </w:r>
    </w:p>
    <w:p w14:paraId="475AC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14:paraId="1DEF8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  <w:t>соблюдать нумерацию;</w:t>
      </w:r>
    </w:p>
    <w:p w14:paraId="4ECCB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 w:eastAsiaTheme="minorEastAsia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14:paraId="7E69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EastAsia"/>
          <w:b/>
          <w:color w:val="000000" w:themeColor="text1"/>
          <w:sz w:val="24"/>
          <w:szCs w:val="24"/>
          <w:lang w:eastAsia="ru-RU"/>
        </w:rPr>
      </w:pPr>
    </w:p>
    <w:p w14:paraId="243F6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EastAsia"/>
          <w:color w:val="000000" w:themeColor="text1"/>
          <w:sz w:val="24"/>
          <w:szCs w:val="24"/>
          <w:lang w:eastAsia="ru-RU"/>
        </w:rPr>
      </w:pPr>
    </w:p>
    <w:p w14:paraId="7456A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EastAsia"/>
          <w:color w:val="000000" w:themeColor="text1"/>
          <w:sz w:val="24"/>
          <w:szCs w:val="24"/>
          <w:lang w:eastAsia="ru-RU"/>
        </w:rPr>
      </w:pPr>
    </w:p>
    <w:p w14:paraId="6EE36F35">
      <w:pPr>
        <w:pStyle w:val="1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Руководитель / </w:t>
      </w:r>
    </w:p>
    <w:p w14:paraId="78871701">
      <w:pPr>
        <w:pStyle w:val="1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               __________      __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Вологина Н.А</w:t>
      </w:r>
      <w:r>
        <w:rPr>
          <w:rFonts w:ascii="Arial" w:hAnsi="Arial" w:cs="Arial"/>
          <w:color w:val="000000" w:themeColor="text1"/>
          <w:sz w:val="24"/>
          <w:szCs w:val="24"/>
        </w:rPr>
        <w:t>._________</w:t>
      </w:r>
    </w:p>
    <w:p w14:paraId="4191D87C">
      <w:pPr>
        <w:pStyle w:val="13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(уполномоченное лицо)                                                     (подпись)                      (инициалы, фамилия)</w:t>
      </w:r>
    </w:p>
    <w:p w14:paraId="0CFC847E">
      <w:pPr>
        <w:pStyle w:val="13"/>
        <w:rPr>
          <w:rFonts w:ascii="Arial" w:hAnsi="Arial" w:cs="Arial"/>
          <w:color w:val="000000" w:themeColor="text1"/>
          <w:sz w:val="20"/>
          <w:szCs w:val="24"/>
        </w:rPr>
      </w:pPr>
    </w:p>
    <w:p w14:paraId="426C6B6E">
      <w:pPr>
        <w:pStyle w:val="13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(при наличии)            </w:t>
      </w:r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14:paraId="1BED67E5">
      <w:pPr>
        <w:pStyle w:val="13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22.05.202</w:t>
      </w:r>
      <w:r>
        <w:rPr>
          <w:rFonts w:hint="default" w:ascii="Arial" w:hAnsi="Arial" w:cs="Arial"/>
          <w:color w:val="000000" w:themeColor="text1"/>
          <w:sz w:val="20"/>
          <w:szCs w:val="24"/>
          <w:lang w:val="ru-RU"/>
        </w:rPr>
        <w:t>5</w:t>
      </w:r>
      <w:r>
        <w:rPr>
          <w:rFonts w:ascii="Arial" w:hAnsi="Arial" w:cs="Arial"/>
          <w:color w:val="000000" w:themeColor="text1"/>
          <w:sz w:val="20"/>
          <w:szCs w:val="24"/>
        </w:rPr>
        <w:t>г.</w:t>
      </w:r>
      <w:bookmarkStart w:id="3" w:name="_GoBack"/>
      <w:bookmarkEnd w:id="3"/>
    </w:p>
    <w:p w14:paraId="67B06447">
      <w:pPr>
        <w:pStyle w:val="13"/>
        <w:rPr>
          <w:rFonts w:ascii="Arial" w:hAnsi="Arial" w:cs="Arial"/>
          <w:color w:val="000000" w:themeColor="text1"/>
          <w:sz w:val="24"/>
          <w:szCs w:val="24"/>
        </w:rPr>
      </w:pPr>
    </w:p>
    <w:p w14:paraId="3E17FFC4">
      <w:pPr>
        <w:pStyle w:val="13"/>
        <w:rPr>
          <w:rFonts w:ascii="Arial" w:hAnsi="Arial" w:cs="Arial"/>
          <w:color w:val="000000" w:themeColor="text1"/>
          <w:sz w:val="20"/>
          <w:szCs w:val="24"/>
        </w:rPr>
      </w:pPr>
    </w:p>
    <w:p w14:paraId="0B1D5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EastAsia"/>
          <w:color w:val="000000" w:themeColor="text1"/>
          <w:lang w:eastAsia="ru-RU"/>
        </w:rPr>
      </w:pPr>
    </w:p>
    <w:sectPr>
      <w:headerReference r:id="rId5" w:type="default"/>
      <w:type w:val="continuous"/>
      <w:pgSz w:w="11905" w:h="16838"/>
      <w:pgMar w:top="1134" w:right="567" w:bottom="1134" w:left="1418" w:header="709" w:footer="709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8"/>
      </w:rPr>
      <w:id w:val="-1900969844"/>
      <w:docPartObj>
        <w:docPartGallery w:val="AutoText"/>
      </w:docPartObj>
    </w:sdtPr>
    <w:sdtEndPr>
      <w:rPr>
        <w:rFonts w:ascii="Arial" w:hAnsi="Arial" w:cs="Arial"/>
        <w:sz w:val="20"/>
      </w:rPr>
    </w:sdtEndPr>
    <w:sdtContent>
      <w:p w14:paraId="601A5DF5">
        <w:pPr>
          <w:pStyle w:val="8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sz w:val="20"/>
          </w:rPr>
          <w:t>7</w:t>
        </w:r>
        <w:r>
          <w:rPr>
            <w:rFonts w:ascii="Arial" w:hAnsi="Arial" w:cs="Arial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67F35"/>
    <w:rsid w:val="0007052C"/>
    <w:rsid w:val="00073B37"/>
    <w:rsid w:val="00074BFD"/>
    <w:rsid w:val="00076F43"/>
    <w:rsid w:val="00080824"/>
    <w:rsid w:val="00082648"/>
    <w:rsid w:val="00087F1A"/>
    <w:rsid w:val="00091507"/>
    <w:rsid w:val="000A2DD8"/>
    <w:rsid w:val="000A6BB5"/>
    <w:rsid w:val="000A7BD4"/>
    <w:rsid w:val="000B2B10"/>
    <w:rsid w:val="000F308F"/>
    <w:rsid w:val="000F37E2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1878"/>
    <w:rsid w:val="00134E46"/>
    <w:rsid w:val="00135197"/>
    <w:rsid w:val="00142E62"/>
    <w:rsid w:val="00152A5B"/>
    <w:rsid w:val="00152F66"/>
    <w:rsid w:val="00153A38"/>
    <w:rsid w:val="00154F52"/>
    <w:rsid w:val="0017400D"/>
    <w:rsid w:val="00174CE7"/>
    <w:rsid w:val="00181878"/>
    <w:rsid w:val="0018381F"/>
    <w:rsid w:val="001910BE"/>
    <w:rsid w:val="00194B9C"/>
    <w:rsid w:val="0019672E"/>
    <w:rsid w:val="001A2D81"/>
    <w:rsid w:val="001A706C"/>
    <w:rsid w:val="001A7E67"/>
    <w:rsid w:val="001B55F8"/>
    <w:rsid w:val="001D0369"/>
    <w:rsid w:val="001E5EBB"/>
    <w:rsid w:val="001F0474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1EF"/>
    <w:rsid w:val="00262BAC"/>
    <w:rsid w:val="00262BF4"/>
    <w:rsid w:val="00267C82"/>
    <w:rsid w:val="00273175"/>
    <w:rsid w:val="002816CC"/>
    <w:rsid w:val="00282ADB"/>
    <w:rsid w:val="00285D97"/>
    <w:rsid w:val="00287808"/>
    <w:rsid w:val="00294993"/>
    <w:rsid w:val="002A0985"/>
    <w:rsid w:val="002A38A1"/>
    <w:rsid w:val="002B40DD"/>
    <w:rsid w:val="002B6B4D"/>
    <w:rsid w:val="002B6E9F"/>
    <w:rsid w:val="002C3219"/>
    <w:rsid w:val="002C4FA8"/>
    <w:rsid w:val="002D47F8"/>
    <w:rsid w:val="002D5650"/>
    <w:rsid w:val="002D6ACC"/>
    <w:rsid w:val="002E36EB"/>
    <w:rsid w:val="002E415B"/>
    <w:rsid w:val="002E41FD"/>
    <w:rsid w:val="002E65F9"/>
    <w:rsid w:val="002F194A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44DC6"/>
    <w:rsid w:val="00363104"/>
    <w:rsid w:val="0036411C"/>
    <w:rsid w:val="00365B25"/>
    <w:rsid w:val="00377759"/>
    <w:rsid w:val="0038260C"/>
    <w:rsid w:val="00397B40"/>
    <w:rsid w:val="003A1C4C"/>
    <w:rsid w:val="003A312A"/>
    <w:rsid w:val="003A6813"/>
    <w:rsid w:val="003B2C3B"/>
    <w:rsid w:val="003C3BCB"/>
    <w:rsid w:val="003D46B8"/>
    <w:rsid w:val="003D7694"/>
    <w:rsid w:val="003E0846"/>
    <w:rsid w:val="003E0D1C"/>
    <w:rsid w:val="003E1D5E"/>
    <w:rsid w:val="003E2BE4"/>
    <w:rsid w:val="003E6345"/>
    <w:rsid w:val="003E748D"/>
    <w:rsid w:val="003F0F4E"/>
    <w:rsid w:val="00407422"/>
    <w:rsid w:val="00410924"/>
    <w:rsid w:val="00411932"/>
    <w:rsid w:val="00434C4D"/>
    <w:rsid w:val="0044327A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C22A5"/>
    <w:rsid w:val="004D03A1"/>
    <w:rsid w:val="004D5599"/>
    <w:rsid w:val="004E4DED"/>
    <w:rsid w:val="004F6E2A"/>
    <w:rsid w:val="00500284"/>
    <w:rsid w:val="00500C86"/>
    <w:rsid w:val="00515282"/>
    <w:rsid w:val="00521AFB"/>
    <w:rsid w:val="005220A1"/>
    <w:rsid w:val="00531848"/>
    <w:rsid w:val="0053773C"/>
    <w:rsid w:val="00540FFB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31D"/>
    <w:rsid w:val="00601422"/>
    <w:rsid w:val="006102AF"/>
    <w:rsid w:val="00614A4C"/>
    <w:rsid w:val="00615C4F"/>
    <w:rsid w:val="006173C5"/>
    <w:rsid w:val="00627F00"/>
    <w:rsid w:val="0063588D"/>
    <w:rsid w:val="006533DF"/>
    <w:rsid w:val="00666D39"/>
    <w:rsid w:val="00667D04"/>
    <w:rsid w:val="00670055"/>
    <w:rsid w:val="0068087B"/>
    <w:rsid w:val="006830E8"/>
    <w:rsid w:val="00694F3A"/>
    <w:rsid w:val="006969A1"/>
    <w:rsid w:val="006A1883"/>
    <w:rsid w:val="006A3857"/>
    <w:rsid w:val="006A4236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16C5F"/>
    <w:rsid w:val="00724222"/>
    <w:rsid w:val="00724CA2"/>
    <w:rsid w:val="00726A80"/>
    <w:rsid w:val="00732078"/>
    <w:rsid w:val="0073575C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4203"/>
    <w:rsid w:val="007F2A03"/>
    <w:rsid w:val="007F4267"/>
    <w:rsid w:val="00801162"/>
    <w:rsid w:val="0080370D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61C2"/>
    <w:rsid w:val="009971D0"/>
    <w:rsid w:val="009A1D12"/>
    <w:rsid w:val="009B6611"/>
    <w:rsid w:val="009B7CA2"/>
    <w:rsid w:val="009D0502"/>
    <w:rsid w:val="009D51E0"/>
    <w:rsid w:val="009D6CC4"/>
    <w:rsid w:val="009E36EF"/>
    <w:rsid w:val="009E4011"/>
    <w:rsid w:val="009E5249"/>
    <w:rsid w:val="009F1660"/>
    <w:rsid w:val="009F2387"/>
    <w:rsid w:val="009F4D25"/>
    <w:rsid w:val="00A0165E"/>
    <w:rsid w:val="00A0711C"/>
    <w:rsid w:val="00A22913"/>
    <w:rsid w:val="00A2350A"/>
    <w:rsid w:val="00A3013A"/>
    <w:rsid w:val="00A309DE"/>
    <w:rsid w:val="00A34A24"/>
    <w:rsid w:val="00A3519B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67B7"/>
    <w:rsid w:val="00AF7C6A"/>
    <w:rsid w:val="00B031AF"/>
    <w:rsid w:val="00B05E93"/>
    <w:rsid w:val="00B14549"/>
    <w:rsid w:val="00B221FD"/>
    <w:rsid w:val="00B22BD3"/>
    <w:rsid w:val="00B24478"/>
    <w:rsid w:val="00B45D82"/>
    <w:rsid w:val="00B50215"/>
    <w:rsid w:val="00B537DA"/>
    <w:rsid w:val="00B664A6"/>
    <w:rsid w:val="00B66FC8"/>
    <w:rsid w:val="00B70290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6C3E"/>
    <w:rsid w:val="00BE0946"/>
    <w:rsid w:val="00BE6057"/>
    <w:rsid w:val="00BE76A2"/>
    <w:rsid w:val="00BF046A"/>
    <w:rsid w:val="00C02CC2"/>
    <w:rsid w:val="00C033F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43D7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775A1"/>
    <w:rsid w:val="00C86399"/>
    <w:rsid w:val="00C93A89"/>
    <w:rsid w:val="00C93EDE"/>
    <w:rsid w:val="00C94149"/>
    <w:rsid w:val="00CA333A"/>
    <w:rsid w:val="00CA3558"/>
    <w:rsid w:val="00CA5A73"/>
    <w:rsid w:val="00CB05FF"/>
    <w:rsid w:val="00CC3D21"/>
    <w:rsid w:val="00CD058C"/>
    <w:rsid w:val="00CD4AF6"/>
    <w:rsid w:val="00CD58FF"/>
    <w:rsid w:val="00CD5CDC"/>
    <w:rsid w:val="00CD7568"/>
    <w:rsid w:val="00CE5C61"/>
    <w:rsid w:val="00CF19CC"/>
    <w:rsid w:val="00CF2515"/>
    <w:rsid w:val="00CF46A6"/>
    <w:rsid w:val="00D055A4"/>
    <w:rsid w:val="00D13FE9"/>
    <w:rsid w:val="00D161F7"/>
    <w:rsid w:val="00D224A7"/>
    <w:rsid w:val="00D35116"/>
    <w:rsid w:val="00D4599E"/>
    <w:rsid w:val="00D56EF6"/>
    <w:rsid w:val="00D61020"/>
    <w:rsid w:val="00D63917"/>
    <w:rsid w:val="00D64C44"/>
    <w:rsid w:val="00D6765C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0218"/>
    <w:rsid w:val="00DB338B"/>
    <w:rsid w:val="00DD15CB"/>
    <w:rsid w:val="00DD2D51"/>
    <w:rsid w:val="00DD2FC1"/>
    <w:rsid w:val="00DD48EF"/>
    <w:rsid w:val="00DE08F1"/>
    <w:rsid w:val="00E044DE"/>
    <w:rsid w:val="00E26751"/>
    <w:rsid w:val="00E26DCD"/>
    <w:rsid w:val="00E3063F"/>
    <w:rsid w:val="00E43CA7"/>
    <w:rsid w:val="00E546D6"/>
    <w:rsid w:val="00E605F9"/>
    <w:rsid w:val="00E62482"/>
    <w:rsid w:val="00E84B30"/>
    <w:rsid w:val="00E84DE9"/>
    <w:rsid w:val="00E85035"/>
    <w:rsid w:val="00E85828"/>
    <w:rsid w:val="00E87D1C"/>
    <w:rsid w:val="00EA6989"/>
    <w:rsid w:val="00EB0363"/>
    <w:rsid w:val="00EB0EBC"/>
    <w:rsid w:val="00EB2945"/>
    <w:rsid w:val="00EB5502"/>
    <w:rsid w:val="00EB6684"/>
    <w:rsid w:val="00EC0F86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44A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  <w:rsid w:val="72306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3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3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5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6">
    <w:name w:val="Заголовок 1 Знак"/>
    <w:basedOn w:val="4"/>
    <w:link w:val="2"/>
    <w:uiPriority w:val="9"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customStyle="1" w:styleId="17">
    <w:name w:val="Цветовое выделение"/>
    <w:uiPriority w:val="99"/>
    <w:rPr>
      <w:b/>
      <w:color w:val="26282F"/>
    </w:rPr>
  </w:style>
  <w:style w:type="character" w:customStyle="1" w:styleId="18">
    <w:name w:val="Гипертекстовая ссылка"/>
    <w:basedOn w:val="17"/>
    <w:uiPriority w:val="99"/>
    <w:rPr>
      <w:rFonts w:cs="Times New Roman"/>
      <w:b w:val="0"/>
      <w:color w:val="106BBE"/>
    </w:rPr>
  </w:style>
  <w:style w:type="paragraph" w:customStyle="1" w:styleId="19">
    <w:name w:val="Текст информации об изменениях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 w:eastAsiaTheme="minorEastAsia"/>
      <w:color w:val="353842"/>
      <w:sz w:val="18"/>
      <w:szCs w:val="18"/>
      <w:lang w:eastAsia="ru-RU"/>
    </w:rPr>
  </w:style>
  <w:style w:type="paragraph" w:customStyle="1" w:styleId="20">
    <w:name w:val="Информация об изменениях"/>
    <w:basedOn w:val="19"/>
    <w:next w:val="1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21">
    <w:name w:val="Текст (справк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 w:eastAsiaTheme="minorEastAsia"/>
      <w:sz w:val="24"/>
      <w:szCs w:val="24"/>
      <w:lang w:eastAsia="ru-RU"/>
    </w:rPr>
  </w:style>
  <w:style w:type="paragraph" w:customStyle="1" w:styleId="22">
    <w:name w:val="Комментарий"/>
    <w:basedOn w:val="21"/>
    <w:next w:val="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23">
    <w:name w:val="Информация об изменениях документа"/>
    <w:basedOn w:val="22"/>
    <w:next w:val="1"/>
    <w:uiPriority w:val="99"/>
    <w:rPr>
      <w:i/>
      <w:iCs/>
    </w:rPr>
  </w:style>
  <w:style w:type="paragraph" w:customStyle="1" w:styleId="24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 w:eastAsiaTheme="minorEastAsia"/>
      <w:sz w:val="24"/>
      <w:szCs w:val="24"/>
      <w:lang w:eastAsia="ru-RU"/>
    </w:rPr>
  </w:style>
  <w:style w:type="paragraph" w:customStyle="1" w:styleId="25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4"/>
      <w:szCs w:val="24"/>
      <w:lang w:eastAsia="ru-RU"/>
    </w:rPr>
  </w:style>
  <w:style w:type="paragraph" w:customStyle="1" w:styleId="26">
    <w:name w:val="Подзаголовок для информации об изменениях"/>
    <w:basedOn w:val="19"/>
    <w:next w:val="1"/>
    <w:uiPriority w:val="99"/>
    <w:rPr>
      <w:b/>
      <w:bCs/>
    </w:rPr>
  </w:style>
  <w:style w:type="paragraph" w:customStyle="1" w:styleId="27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4"/>
      <w:szCs w:val="24"/>
      <w:lang w:eastAsia="ru-RU"/>
    </w:rPr>
  </w:style>
  <w:style w:type="character" w:customStyle="1" w:styleId="28">
    <w:name w:val="Цветовое выделение для Текст"/>
    <w:uiPriority w:val="99"/>
  </w:style>
  <w:style w:type="character" w:customStyle="1" w:styleId="29">
    <w:name w:val="Верхний колонтитул Знак"/>
    <w:basedOn w:val="4"/>
    <w:link w:val="8"/>
    <w:uiPriority w:val="99"/>
  </w:style>
  <w:style w:type="character" w:customStyle="1" w:styleId="30">
    <w:name w:val="Нижний колонтитул Знак"/>
    <w:basedOn w:val="4"/>
    <w:link w:val="9"/>
    <w:uiPriority w:val="99"/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BF63-8EDA-4873-88DD-E48EF10DE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</Pages>
  <Words>2330</Words>
  <Characters>13286</Characters>
  <Lines>110</Lines>
  <Paragraphs>31</Paragraphs>
  <TotalTime>5437</TotalTime>
  <ScaleCrop>false</ScaleCrop>
  <LinksUpToDate>false</LinksUpToDate>
  <CharactersWithSpaces>15585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2020-01-13T07:22:00Z</dcterms:created>
  <dc:creator>Мрачковская</dc:creator>
  <cp:lastModifiedBy>Sofich</cp:lastModifiedBy>
  <cp:lastPrinted>2023-05-18T03:58:00Z</cp:lastPrinted>
  <dcterms:modified xsi:type="dcterms:W3CDTF">2025-05-23T07:15:41Z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64D6F1BF41FF48E49181EBCAE78EF1F4_12</vt:lpwstr>
  </property>
</Properties>
</file>